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Cena</w:t>
      </w: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děkana za v</w:t>
      </w:r>
      <w:r w:rsidR="00DD54E8">
        <w:rPr>
          <w:rFonts w:ascii="Times New Roman" w:eastAsia="Times New Roman" w:hAnsi="Times New Roman" w:cs="Times New Roman"/>
          <w:b/>
          <w:lang w:eastAsia="cs-CZ"/>
        </w:rPr>
        <w:t>ýznamnou publikační činnost 2014</w:t>
      </w: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– pů</w:t>
      </w:r>
      <w:r>
        <w:rPr>
          <w:rFonts w:ascii="Times New Roman" w:eastAsia="Times New Roman" w:hAnsi="Times New Roman" w:cs="Times New Roman"/>
          <w:b/>
          <w:lang w:eastAsia="cs-CZ"/>
        </w:rPr>
        <w:t>vodní/přehlednou vědeckou práci</w:t>
      </w:r>
      <w:r w:rsidRPr="00B64296">
        <w:rPr>
          <w:rFonts w:ascii="Times New Roman" w:eastAsia="Times New Roman" w:hAnsi="Times New Roman" w:cs="Times New Roman"/>
          <w:lang w:eastAsia="cs-CZ"/>
        </w:rPr>
        <w:t>: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B64296">
        <w:rPr>
          <w:rFonts w:ascii="Times New Roman" w:eastAsia="Times New Roman" w:hAnsi="Times New Roman" w:cs="Times New Roman"/>
          <w:u w:val="single"/>
          <w:lang w:eastAsia="cs-CZ"/>
        </w:rPr>
        <w:t xml:space="preserve">Práce prvního decilu  </w:t>
      </w: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3928" w:rsidRPr="00BC66E9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doc. MUDr. Jan Václavík,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(I. interní klinika)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práce:</w:t>
      </w:r>
    </w:p>
    <w:p w:rsidR="003B3928" w:rsidRPr="00BC66E9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Reasons for Switching Antihypertensive Medicatio</w:t>
      </w:r>
      <w:r w:rsidR="004A6F0E" w:rsidRPr="00BC66E9">
        <w:rPr>
          <w:rFonts w:ascii="Times New Roman" w:eastAsia="Times New Roman" w:hAnsi="Times New Roman" w:cs="Times New Roman"/>
          <w:lang w:eastAsia="cs-CZ"/>
        </w:rPr>
        <w:t>n in General Practice: A</w:t>
      </w:r>
      <w:r w:rsidR="0073612E" w:rsidRPr="00BC66E9">
        <w:rPr>
          <w:rFonts w:ascii="Times New Roman" w:eastAsia="Times New Roman" w:hAnsi="Times New Roman" w:cs="Times New Roman"/>
          <w:lang w:eastAsia="cs-CZ"/>
        </w:rPr>
        <w:t xml:space="preserve"> Cross-S</w:t>
      </w:r>
      <w:r w:rsidRPr="00BC66E9">
        <w:rPr>
          <w:rFonts w:ascii="Times New Roman" w:eastAsia="Times New Roman" w:hAnsi="Times New Roman" w:cs="Times New Roman"/>
          <w:lang w:eastAsia="cs-CZ"/>
        </w:rPr>
        <w:t>ectional Czech Nationwide Survey</w:t>
      </w:r>
    </w:p>
    <w:p w:rsidR="003B3928" w:rsidRPr="00BC66E9" w:rsidRDefault="00D4427A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Medicine (Balti</w:t>
      </w:r>
      <w:r w:rsidR="003B3928" w:rsidRPr="00BC66E9">
        <w:rPr>
          <w:rFonts w:ascii="Times New Roman" w:eastAsia="Times New Roman" w:hAnsi="Times New Roman" w:cs="Times New Roman"/>
          <w:i/>
          <w:lang w:eastAsia="cs-CZ"/>
        </w:rPr>
        <w:t>more) (IF 4,867)</w:t>
      </w:r>
    </w:p>
    <w:p w:rsidR="003B3928" w:rsidRPr="00BC66E9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3928" w:rsidRPr="00BC66E9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Effect of Spironolactone in Resistant Arterial Hype</w:t>
      </w:r>
      <w:r w:rsidR="004A6F0E" w:rsidRPr="00BC66E9">
        <w:rPr>
          <w:rFonts w:ascii="Times New Roman" w:eastAsia="Times New Roman" w:hAnsi="Times New Roman" w:cs="Times New Roman"/>
          <w:lang w:eastAsia="cs-CZ"/>
        </w:rPr>
        <w:t>rtension: A</w:t>
      </w:r>
      <w:r w:rsidR="0073612E" w:rsidRPr="00BC66E9">
        <w:rPr>
          <w:rFonts w:ascii="Times New Roman" w:eastAsia="Times New Roman" w:hAnsi="Times New Roman" w:cs="Times New Roman"/>
          <w:lang w:eastAsia="cs-CZ"/>
        </w:rPr>
        <w:t xml:space="preserve"> Randomized, Double-Blind, Placebo-C</w:t>
      </w:r>
      <w:r w:rsidRPr="00BC66E9">
        <w:rPr>
          <w:rFonts w:ascii="Times New Roman" w:eastAsia="Times New Roman" w:hAnsi="Times New Roman" w:cs="Times New Roman"/>
          <w:lang w:eastAsia="cs-CZ"/>
        </w:rPr>
        <w:t>ontrolled Trial (ASPIRANT-EXT)</w:t>
      </w:r>
    </w:p>
    <w:p w:rsidR="003B3928" w:rsidRPr="00BC66E9" w:rsidRDefault="00D4427A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Medicine (Balti</w:t>
      </w:r>
      <w:r w:rsidR="003B3928" w:rsidRPr="00BC66E9">
        <w:rPr>
          <w:rFonts w:ascii="Times New Roman" w:eastAsia="Times New Roman" w:hAnsi="Times New Roman" w:cs="Times New Roman"/>
          <w:i/>
          <w:lang w:eastAsia="cs-CZ"/>
        </w:rPr>
        <w:t>more) (IF 4,867)</w:t>
      </w:r>
    </w:p>
    <w:p w:rsidR="003B3928" w:rsidRPr="00BC66E9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3928" w:rsidRPr="009E5DA3" w:rsidRDefault="001244FB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5DA3">
        <w:rPr>
          <w:rFonts w:ascii="Times New Roman" w:eastAsia="Times New Roman" w:hAnsi="Times New Roman" w:cs="Times New Roman"/>
          <w:b/>
          <w:lang w:eastAsia="cs-CZ"/>
        </w:rPr>
        <w:t>doc. MUDr. Dagmar Pospíšilová</w:t>
      </w:r>
      <w:r w:rsidR="00F3372E" w:rsidRPr="009E5DA3">
        <w:rPr>
          <w:rFonts w:ascii="Times New Roman" w:eastAsia="Times New Roman" w:hAnsi="Times New Roman" w:cs="Times New Roman"/>
          <w:b/>
          <w:lang w:eastAsia="cs-CZ"/>
        </w:rPr>
        <w:t>, Ph.D.</w:t>
      </w:r>
      <w:r w:rsidR="00E02792" w:rsidRPr="009E5DA3">
        <w:rPr>
          <w:rFonts w:ascii="Times New Roman" w:eastAsia="Times New Roman" w:hAnsi="Times New Roman" w:cs="Times New Roman"/>
          <w:lang w:eastAsia="cs-CZ"/>
        </w:rPr>
        <w:t xml:space="preserve"> (Dětská klinika</w:t>
      </w:r>
      <w:r w:rsidR="00F3372E" w:rsidRPr="009E5DA3">
        <w:rPr>
          <w:rFonts w:ascii="Times New Roman" w:eastAsia="Times New Roman" w:hAnsi="Times New Roman" w:cs="Times New Roman"/>
          <w:lang w:eastAsia="cs-CZ"/>
        </w:rPr>
        <w:t xml:space="preserve">) </w:t>
      </w:r>
      <w:r w:rsidR="00F3372E" w:rsidRPr="009E5DA3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F3372E" w:rsidRPr="009E5DA3" w:rsidRDefault="00F337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5DA3">
        <w:rPr>
          <w:rFonts w:ascii="Times New Roman" w:eastAsia="Times New Roman" w:hAnsi="Times New Roman" w:cs="Times New Roman"/>
          <w:lang w:eastAsia="cs-CZ"/>
        </w:rPr>
        <w:t>Hepcidin Levels in Diamond-Blackfan Anemia Reflect Erythropoietic Activity and Transfusion Dependency</w:t>
      </w:r>
    </w:p>
    <w:p w:rsidR="00F3372E" w:rsidRPr="00F3372E" w:rsidRDefault="00F337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E5DA3">
        <w:rPr>
          <w:rFonts w:ascii="Times New Roman" w:eastAsia="Times New Roman" w:hAnsi="Times New Roman" w:cs="Times New Roman"/>
          <w:i/>
          <w:lang w:eastAsia="cs-CZ"/>
        </w:rPr>
        <w:t>časopis: Haematologica (IF 5,868)</w:t>
      </w:r>
    </w:p>
    <w:p w:rsidR="00F3372E" w:rsidRDefault="00F337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Tereza Dýšková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imunologie)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Comparison of Periprosthetic Tissues in Knee and Hip Joints: Differential Expression of CCL3 and DC-STAMP in Total Knee and Hip Arthroplasty and Similar Cytokine Profiles in Primary Knee and Hip Osteoarthritis</w:t>
      </w: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Osteoarthritis and Cartilage (IF 4,663)</w:t>
      </w:r>
    </w:p>
    <w:p w:rsidR="003B3928" w:rsidRPr="00BC66E9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prof. MUDr. Jiří Gallo,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(Ortopedická klinika)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Contributions of Human Tissue Analysis to Understanding the Mechanisms of Loosening and Osteolysis in Total Hip Replacement</w:t>
      </w:r>
    </w:p>
    <w:p w:rsidR="001E5E1F" w:rsidRPr="001E5E1F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Acta Biomaterialia (IF 5,684)</w:t>
      </w:r>
    </w:p>
    <w:p w:rsidR="001E5E1F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D54E8" w:rsidRPr="00B64296" w:rsidRDefault="00DD54E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B64296">
        <w:rPr>
          <w:rFonts w:ascii="Times New Roman" w:eastAsia="Times New Roman" w:hAnsi="Times New Roman" w:cs="Times New Roman"/>
          <w:u w:val="single"/>
          <w:lang w:eastAsia="cs-CZ"/>
        </w:rPr>
        <w:t xml:space="preserve">Práce prvního kvartilu  </w:t>
      </w:r>
    </w:p>
    <w:p w:rsidR="008C3549" w:rsidRDefault="008C3549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D54E8" w:rsidRPr="00BC66E9" w:rsidRDefault="00DD54E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RNDr. Leona Rašková Kafková,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biologie)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DD54E8" w:rsidRPr="00BC66E9" w:rsidRDefault="007361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Origin of Galactose-D</w:t>
      </w:r>
      <w:r w:rsidR="003B3928" w:rsidRPr="00BC66E9">
        <w:rPr>
          <w:rFonts w:ascii="Times New Roman" w:eastAsia="Times New Roman" w:hAnsi="Times New Roman" w:cs="Times New Roman"/>
          <w:lang w:eastAsia="cs-CZ"/>
        </w:rPr>
        <w:t>eficient Immunoglobuling in Gingival Crevicular Fluid in P</w:t>
      </w:r>
      <w:r w:rsidR="00DD54E8" w:rsidRPr="00BC66E9">
        <w:rPr>
          <w:rFonts w:ascii="Times New Roman" w:eastAsia="Times New Roman" w:hAnsi="Times New Roman" w:cs="Times New Roman"/>
          <w:lang w:eastAsia="cs-CZ"/>
        </w:rPr>
        <w:t>eriodontitis</w:t>
      </w:r>
    </w:p>
    <w:p w:rsidR="00DD54E8" w:rsidRPr="00BC66E9" w:rsidRDefault="00DD54E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Journal of Periodontology (IF 2,56)</w:t>
      </w:r>
    </w:p>
    <w:p w:rsidR="00DD54E8" w:rsidRPr="00BC66E9" w:rsidRDefault="00DD54E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B0307" w:rsidRPr="009E5DA3" w:rsidRDefault="005A4667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5DA3">
        <w:rPr>
          <w:rFonts w:ascii="Times New Roman" w:eastAsia="Times New Roman" w:hAnsi="Times New Roman" w:cs="Times New Roman"/>
          <w:b/>
          <w:lang w:eastAsia="cs-CZ"/>
        </w:rPr>
        <w:t>doc. MUDr. Jan Václavík, Ph.D.</w:t>
      </w:r>
      <w:r w:rsidRPr="009E5DA3">
        <w:rPr>
          <w:rFonts w:ascii="Times New Roman" w:eastAsia="Times New Roman" w:hAnsi="Times New Roman" w:cs="Times New Roman"/>
          <w:lang w:eastAsia="cs-CZ"/>
        </w:rPr>
        <w:t xml:space="preserve"> (I. interní klinika) </w:t>
      </w:r>
      <w:r w:rsidRPr="009E5DA3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5A4667" w:rsidRPr="009E5DA3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5DA3">
        <w:rPr>
          <w:rFonts w:ascii="Times New Roman" w:eastAsia="Times New Roman" w:hAnsi="Times New Roman" w:cs="Times New Roman"/>
          <w:lang w:eastAsia="cs-CZ"/>
        </w:rPr>
        <w:t>ECG in Patients with Acut</w:t>
      </w:r>
      <w:r w:rsidR="0073612E" w:rsidRPr="009E5DA3">
        <w:rPr>
          <w:rFonts w:ascii="Times New Roman" w:eastAsia="Times New Roman" w:hAnsi="Times New Roman" w:cs="Times New Roman"/>
          <w:lang w:eastAsia="cs-CZ"/>
        </w:rPr>
        <w:t>e Heart Failure Can Predict in-Hospital and Long-T</w:t>
      </w:r>
      <w:r w:rsidRPr="009E5DA3">
        <w:rPr>
          <w:rFonts w:ascii="Times New Roman" w:eastAsia="Times New Roman" w:hAnsi="Times New Roman" w:cs="Times New Roman"/>
          <w:lang w:eastAsia="cs-CZ"/>
        </w:rPr>
        <w:t>erm M</w:t>
      </w:r>
      <w:r w:rsidR="005A4667" w:rsidRPr="009E5DA3">
        <w:rPr>
          <w:rFonts w:ascii="Times New Roman" w:eastAsia="Times New Roman" w:hAnsi="Times New Roman" w:cs="Times New Roman"/>
          <w:lang w:eastAsia="cs-CZ"/>
        </w:rPr>
        <w:t>ortality</w:t>
      </w:r>
    </w:p>
    <w:p w:rsidR="003B3928" w:rsidRPr="003B3928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E5DA3">
        <w:rPr>
          <w:rFonts w:ascii="Times New Roman" w:eastAsia="Times New Roman" w:hAnsi="Times New Roman" w:cs="Times New Roman"/>
          <w:i/>
          <w:lang w:eastAsia="cs-CZ"/>
        </w:rPr>
        <w:t>časopis: Intern Emerg Med (IF 2,41)</w:t>
      </w:r>
    </w:p>
    <w:p w:rsidR="005A4667" w:rsidRDefault="005A4667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3928" w:rsidRPr="00BC66E9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MUDr. Kateřina Bouchalová,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molekulární a translační medicíny, Dětská klinika)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3B3928" w:rsidRPr="00BC66E9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Triple Negative Breast Cancer – BCL2 in Prognosis and Prediction</w:t>
      </w:r>
    </w:p>
    <w:p w:rsidR="003B3928" w:rsidRPr="00BC66E9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Current Drug Targets (IF 3,597)</w:t>
      </w:r>
    </w:p>
    <w:p w:rsidR="003B3928" w:rsidRPr="00BC66E9" w:rsidRDefault="003B392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3928" w:rsidRPr="00BC66E9" w:rsidRDefault="00460FB3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Michal Šiller,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farmakologie, Ústav molekulární a translační medicíny)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460FB3" w:rsidRPr="00BC66E9" w:rsidRDefault="007361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Oxidation of Endogenous N-A</w:t>
      </w:r>
      <w:r w:rsidR="00460FB3" w:rsidRPr="00BC66E9">
        <w:rPr>
          <w:rFonts w:ascii="Times New Roman" w:eastAsia="Times New Roman" w:hAnsi="Times New Roman" w:cs="Times New Roman"/>
          <w:lang w:eastAsia="cs-CZ"/>
        </w:rPr>
        <w:t>rachidonoylserotonin by Human Cytochrome P450 2U1</w:t>
      </w:r>
    </w:p>
    <w:p w:rsidR="00460FB3" w:rsidRPr="00BC66E9" w:rsidRDefault="00460FB3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Biological Chemistry (IF 4,60)</w:t>
      </w:r>
    </w:p>
    <w:p w:rsidR="00460FB3" w:rsidRPr="00BC66E9" w:rsidRDefault="00460FB3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60FB3" w:rsidRPr="00BC66E9" w:rsidRDefault="00460FB3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MUDr. Monika Žurková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(Klinika plicních nemocí a TBC)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460FB3" w:rsidRPr="00BC66E9" w:rsidRDefault="00460FB3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Sarcoidosis of Female Reproductive Org</w:t>
      </w:r>
      <w:r w:rsidR="004A6F0E" w:rsidRPr="00BC66E9">
        <w:rPr>
          <w:rFonts w:ascii="Times New Roman" w:eastAsia="Times New Roman" w:hAnsi="Times New Roman" w:cs="Times New Roman"/>
          <w:lang w:eastAsia="cs-CZ"/>
        </w:rPr>
        <w:t>ans in a Postmenopausal Woman: A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Case Report</w:t>
      </w:r>
      <w:r w:rsidR="004A6F0E" w:rsidRPr="00BC66E9">
        <w:rPr>
          <w:rFonts w:ascii="Times New Roman" w:eastAsia="Times New Roman" w:hAnsi="Times New Roman" w:cs="Times New Roman"/>
          <w:lang w:eastAsia="cs-CZ"/>
        </w:rPr>
        <w:t xml:space="preserve"> and Review of the Literature: I</w:t>
      </w:r>
      <w:r w:rsidRPr="00BC66E9">
        <w:rPr>
          <w:rFonts w:ascii="Times New Roman" w:eastAsia="Times New Roman" w:hAnsi="Times New Roman" w:cs="Times New Roman"/>
          <w:lang w:eastAsia="cs-CZ"/>
        </w:rPr>
        <w:t>s There a Potential for Hormone Therapy?</w:t>
      </w:r>
    </w:p>
    <w:p w:rsidR="003B3928" w:rsidRPr="00BC66E9" w:rsidRDefault="00460FB3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Menopause (IF</w:t>
      </w:r>
      <w:r w:rsidR="004A6F0E" w:rsidRPr="00BC66E9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2,807)</w:t>
      </w:r>
    </w:p>
    <w:p w:rsidR="00B64296" w:rsidRPr="00BC66E9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960A2" w:rsidRPr="00BC66E9" w:rsidRDefault="00D960A2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60FB3" w:rsidRPr="00BC66E9" w:rsidRDefault="00460FB3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lastRenderedPageBreak/>
        <w:t>PharmDr. Miloš Petřík,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molekulární a translační medicíny)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460FB3" w:rsidRPr="00BC66E9" w:rsidRDefault="00460FB3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vertAlign w:val="superscript"/>
          <w:lang w:eastAsia="cs-CZ"/>
        </w:rPr>
        <w:t>68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Ga-Triacetylfusarinine C and </w:t>
      </w:r>
      <w:r w:rsidRPr="00BC66E9">
        <w:rPr>
          <w:rFonts w:ascii="Times New Roman" w:eastAsia="Times New Roman" w:hAnsi="Times New Roman" w:cs="Times New Roman"/>
          <w:vertAlign w:val="superscript"/>
          <w:lang w:eastAsia="cs-CZ"/>
        </w:rPr>
        <w:t>68</w:t>
      </w:r>
      <w:r w:rsidRPr="00BC66E9">
        <w:rPr>
          <w:rFonts w:ascii="Times New Roman" w:eastAsia="Times New Roman" w:hAnsi="Times New Roman" w:cs="Times New Roman"/>
          <w:lang w:eastAsia="cs-CZ"/>
        </w:rPr>
        <w:t>Ga-Ferrioxamine E for Aspergillus Infection Imaging: Uptake Specificity in Various Microorganisms</w:t>
      </w:r>
    </w:p>
    <w:p w:rsidR="00460FB3" w:rsidRPr="00BC66E9" w:rsidRDefault="007361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Molecular Imaging and Biology (IF 2,869)</w:t>
      </w:r>
    </w:p>
    <w:p w:rsidR="0073612E" w:rsidRPr="00BC66E9" w:rsidRDefault="007361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3612E" w:rsidRPr="00BC66E9" w:rsidRDefault="002111BD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Renáta Mojzíková,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biologie)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2111BD" w:rsidRPr="00BC66E9" w:rsidRDefault="002111BD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Iron Status in Patients with Pyruvate Kinase Deficiency: Neonatal Hyperferritinaemia Associated with a Novel Frameshift Deletion in the PKLR Gene (p.Arg518fs), and Low Hepcidin to Ferritin Ratios</w:t>
      </w:r>
    </w:p>
    <w:p w:rsidR="002111BD" w:rsidRPr="00BC66E9" w:rsidRDefault="002111BD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British Journal of Haematology (IF 4,959)</w:t>
      </w:r>
    </w:p>
    <w:p w:rsidR="002111BD" w:rsidRPr="00BC66E9" w:rsidRDefault="002111BD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111BD" w:rsidRPr="00BC66E9" w:rsidRDefault="002111BD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MUDr. Hana Suchánková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farmakologie)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2111BD" w:rsidRPr="00BC66E9" w:rsidRDefault="002111BD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 xml:space="preserve">Pharmacokinetics of </w:t>
      </w:r>
      <w:r w:rsidR="00F3372E" w:rsidRPr="00BC66E9">
        <w:rPr>
          <w:rFonts w:ascii="Times New Roman" w:eastAsia="Times New Roman" w:hAnsi="Times New Roman" w:cs="Times New Roman"/>
          <w:lang w:eastAsia="cs-CZ"/>
        </w:rPr>
        <w:t>Imipenem in Critically Ill Patients During Empirical Treatment of Nosocomial Pneumonie: A Comparison of 0.5-h and 3-h I</w:t>
      </w:r>
      <w:r w:rsidRPr="00BC66E9">
        <w:rPr>
          <w:rFonts w:ascii="Times New Roman" w:eastAsia="Times New Roman" w:hAnsi="Times New Roman" w:cs="Times New Roman"/>
          <w:lang w:eastAsia="cs-CZ"/>
        </w:rPr>
        <w:t>nfusions</w:t>
      </w:r>
    </w:p>
    <w:p w:rsidR="00F3372E" w:rsidRPr="00BC66E9" w:rsidRDefault="00F337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International Journal of Antimicrobial Agents (IF 4,259)</w:t>
      </w:r>
    </w:p>
    <w:p w:rsidR="00F3372E" w:rsidRPr="00BC66E9" w:rsidRDefault="00F337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3372E" w:rsidRPr="00BC66E9" w:rsidRDefault="00F337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MUDr. Vít Procházka,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(Hemato-onkologická klinika)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F3372E" w:rsidRPr="00BC66E9" w:rsidRDefault="00F337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A New Prognostic Score for Elderly Patients wit</w:t>
      </w:r>
      <w:r w:rsidR="004A6F0E" w:rsidRPr="00BC66E9">
        <w:rPr>
          <w:rFonts w:ascii="Times New Roman" w:eastAsia="Times New Roman" w:hAnsi="Times New Roman" w:cs="Times New Roman"/>
          <w:lang w:eastAsia="cs-CZ"/>
        </w:rPr>
        <w:t>h Diffuse Large B-C</w:t>
      </w:r>
      <w:r w:rsidRPr="00BC66E9">
        <w:rPr>
          <w:rFonts w:ascii="Times New Roman" w:eastAsia="Times New Roman" w:hAnsi="Times New Roman" w:cs="Times New Roman"/>
          <w:lang w:eastAsia="cs-CZ"/>
        </w:rPr>
        <w:t>ell Lymphoma Treated with R-CHOP: The Prognostic Role of Blood Monocyte and Lymphocyte Counts is Absent</w:t>
      </w:r>
    </w:p>
    <w:p w:rsidR="00F3372E" w:rsidRPr="00BC66E9" w:rsidRDefault="00F337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PLoS One (IF 2013 3,534, 5-letý 4,015)</w:t>
      </w:r>
    </w:p>
    <w:p w:rsidR="00F3372E" w:rsidRPr="00BC66E9" w:rsidRDefault="00F3372E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3372E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prof. MUDr. Bohuslav Melichar,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(Onkologická klinika)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Intestinal Permeability in Patients with Metastatic Colon Cancer Treated with Patupilone</w:t>
      </w: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Clin Chem Lab Med (IF 2,955)</w:t>
      </w: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MUDr. Beatrice Mohelníková Duchoňová,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(Onkologická klinika)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Role of Solute Carrier Transporters in Pancreatic Cancer: A Review</w:t>
      </w: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Pharmacogenomics (IF 3,425)</w:t>
      </w:r>
    </w:p>
    <w:p w:rsidR="001E5E1F" w:rsidRPr="00BC66E9" w:rsidRDefault="001E5E1F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72EDB" w:rsidRPr="00BC66E9" w:rsidRDefault="00972EDB" w:rsidP="00972E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 xml:space="preserve">Pro kvalitu práce přesunuta ze sekce studentských vědeckých prací </w:t>
      </w:r>
    </w:p>
    <w:p w:rsidR="001E5E1F" w:rsidRPr="00BC66E9" w:rsidRDefault="00972EDB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Zuzana Matušková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farmakologie)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972EDB" w:rsidRPr="00BC66E9" w:rsidRDefault="00972EDB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Administration of a Probiotic Can Change Drug Pharmacokinetics: Effect of E.coli Nissle 1917 on Amidarone Absorption in Rats</w:t>
      </w:r>
    </w:p>
    <w:p w:rsidR="001E5E1F" w:rsidRPr="00BC66E9" w:rsidRDefault="00972EDB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PLoS One (IF 3,534)</w:t>
      </w:r>
    </w:p>
    <w:p w:rsidR="00972EDB" w:rsidRPr="00BC66E9" w:rsidRDefault="00972EDB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45BB0" w:rsidRPr="00BC66E9" w:rsidRDefault="00945BB0" w:rsidP="00945B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 xml:space="preserve">Pro kvalitu práce přesunuta ze sekce studentských vědeckých prací </w:t>
      </w:r>
    </w:p>
    <w:p w:rsidR="00972EDB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Zuzana Židová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biologie)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DMT1-Mutant Erythrocytec Have Shortened Life Span, Accelerated Glycolysis and Increased Oxidative Stress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Cellular Physiology and Biochemistry (IF 3,55)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F5498" w:rsidRPr="00BC66E9" w:rsidRDefault="00AF5498" w:rsidP="00AF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 xml:space="preserve">Pro kvalitu práce přesunuta ze sekce studentských vědeckých prací </w:t>
      </w: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Milada Stuchlová Horynová,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imunologie)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N-Acetylgalactosaminide α2,6-Sialyltransferase II is a Candidate Enzyme for Sialylation of Galactose-Deficient IgA1, the Key Autoantigen in IgA Nephropathy</w:t>
      </w: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Nephrology Dialysis Transplantation (IF 3,488)</w:t>
      </w: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60FB3" w:rsidRPr="00BC66E9" w:rsidRDefault="00460FB3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Pr="00BC66E9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Cena děkana za významnou publikační činnost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</w:t>
      </w:r>
      <w:r w:rsidR="00DD54E8" w:rsidRPr="00BC66E9">
        <w:rPr>
          <w:rFonts w:ascii="Times New Roman" w:eastAsia="Times New Roman" w:hAnsi="Times New Roman" w:cs="Times New Roman"/>
          <w:b/>
          <w:lang w:eastAsia="cs-CZ"/>
        </w:rPr>
        <w:t>2014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</w:t>
      </w:r>
      <w:r w:rsidR="008C3549" w:rsidRPr="00BC66E9">
        <w:rPr>
          <w:rFonts w:ascii="Times New Roman" w:eastAsia="Times New Roman" w:hAnsi="Times New Roman" w:cs="Times New Roman"/>
          <w:lang w:eastAsia="cs-CZ"/>
        </w:rPr>
        <w:t xml:space="preserve">- </w:t>
      </w:r>
      <w:r w:rsidR="008C3549" w:rsidRPr="00BC66E9">
        <w:rPr>
          <w:rFonts w:ascii="Times New Roman" w:eastAsia="Times New Roman" w:hAnsi="Times New Roman" w:cs="Times New Roman"/>
          <w:b/>
          <w:lang w:eastAsia="cs-CZ"/>
        </w:rPr>
        <w:t>monografie</w:t>
      </w:r>
      <w:r w:rsidRPr="00BC66E9">
        <w:rPr>
          <w:rFonts w:ascii="Times New Roman" w:eastAsia="Times New Roman" w:hAnsi="Times New Roman" w:cs="Times New Roman"/>
          <w:b/>
          <w:lang w:eastAsia="cs-CZ"/>
        </w:rPr>
        <w:t>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64296" w:rsidRPr="00BC66E9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65EE1" w:rsidRPr="00BC66E9" w:rsidRDefault="00265EE1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prof. MUDr. Karel Indrák, DrSc.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(Hemato-onkologická klinika)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265EE1" w:rsidRPr="00BC66E9" w:rsidRDefault="00265EE1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Hematologie a transfúzní lékařství. Praha: Triton. ISBN 978-80-7387-722-4.</w:t>
      </w:r>
    </w:p>
    <w:p w:rsidR="00265EE1" w:rsidRPr="00BC66E9" w:rsidRDefault="00265EE1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65EE1" w:rsidRPr="00BC66E9" w:rsidRDefault="00265EE1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prof. MUDr. Milan Kamínek, DrSc.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(Klinika zubního lékařství)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265EE1" w:rsidRPr="00BC66E9" w:rsidRDefault="00265EE1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Ortodoncie. Praha: Galén. ISBN 978-80-7492-112-4.</w:t>
      </w:r>
    </w:p>
    <w:p w:rsidR="00265EE1" w:rsidRPr="00BC66E9" w:rsidRDefault="00265EE1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65EE1" w:rsidRPr="00BC66E9" w:rsidRDefault="00265EE1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lastRenderedPageBreak/>
        <w:t>prof. MUDr. Jiří Gallo,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(Ortopedická klinika)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265EE1" w:rsidRPr="00BC66E9" w:rsidRDefault="00265EE1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Osteoartróza: průvodce pro každodenní praxi. Praha: Maxdorf. ISBN 978-80-7345-406-7.</w:t>
      </w:r>
    </w:p>
    <w:p w:rsidR="00B64296" w:rsidRPr="00BC66E9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Pr="00BC66E9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B64296" w:rsidRPr="00BC66E9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Cena děkana za nejlepší</w:t>
      </w:r>
      <w:r w:rsidR="00DD54E8" w:rsidRPr="00BC66E9">
        <w:rPr>
          <w:rFonts w:ascii="Times New Roman" w:eastAsia="Times New Roman" w:hAnsi="Times New Roman" w:cs="Times New Roman"/>
          <w:b/>
          <w:lang w:eastAsia="cs-CZ"/>
        </w:rPr>
        <w:t xml:space="preserve"> studentskou vědeckou práci 2014</w:t>
      </w:r>
      <w:r w:rsidRPr="00BC66E9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B64296" w:rsidRPr="00BC66E9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B64296" w:rsidRPr="00BC66E9" w:rsidRDefault="0082594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MUDr</w:t>
      </w:r>
      <w:bookmarkStart w:id="0" w:name="_GoBack"/>
      <w:bookmarkEnd w:id="0"/>
      <w:r w:rsidR="00796A0A" w:rsidRPr="00BC66E9">
        <w:rPr>
          <w:rFonts w:ascii="Times New Roman" w:eastAsia="Times New Roman" w:hAnsi="Times New Roman" w:cs="Times New Roman"/>
          <w:b/>
          <w:lang w:eastAsia="cs-CZ"/>
        </w:rPr>
        <w:t>. Monika Hanáková</w:t>
      </w:r>
      <w:r w:rsidR="00796A0A" w:rsidRPr="00BC66E9">
        <w:rPr>
          <w:rFonts w:ascii="Times New Roman" w:eastAsia="Times New Roman" w:hAnsi="Times New Roman" w:cs="Times New Roman"/>
          <w:lang w:eastAsia="cs-CZ"/>
        </w:rPr>
        <w:t xml:space="preserve"> (I. interní klinika) </w:t>
      </w:r>
      <w:r w:rsidR="00796A0A"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796A0A" w:rsidRPr="00BC66E9" w:rsidRDefault="00796A0A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Analýza životního stylu studentů lékařské fakulty: zvyšuje se výskyt rizikových faktorů kardiovaskulárních onemocnění během studia?</w:t>
      </w:r>
    </w:p>
    <w:p w:rsidR="00796A0A" w:rsidRPr="00BC66E9" w:rsidRDefault="00796A0A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Hygiena</w:t>
      </w:r>
    </w:p>
    <w:p w:rsidR="00796A0A" w:rsidRPr="00BC66E9" w:rsidRDefault="00796A0A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96A0A" w:rsidRPr="00BC66E9" w:rsidRDefault="00796A0A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Alena Vráblíková</w:t>
      </w:r>
      <w:r w:rsidR="00D9784A" w:rsidRPr="00BC66E9">
        <w:rPr>
          <w:rFonts w:ascii="Times New Roman" w:eastAsia="Times New Roman" w:hAnsi="Times New Roman" w:cs="Times New Roman"/>
          <w:b/>
          <w:lang w:eastAsia="cs-CZ"/>
        </w:rPr>
        <w:t>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imunologie)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796A0A" w:rsidRPr="00BC66E9" w:rsidRDefault="00796A0A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Exposition of Dermatophyte Trichophyton Mentagrophytes to L-Cystine Induces Expression and Activation of Cysteine Dioxygenase</w:t>
      </w:r>
    </w:p>
    <w:p w:rsidR="00796A0A" w:rsidRPr="00BC66E9" w:rsidRDefault="00796A0A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Mycoses (IF 1,805)</w:t>
      </w:r>
    </w:p>
    <w:p w:rsidR="002B145C" w:rsidRPr="00BC66E9" w:rsidRDefault="002B145C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B145C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Jaromír Vachutka,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lékařské biofyziky)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The Effect of Dead Elements on the Accuracy of Doppler Ultrasound Measurements</w:t>
      </w:r>
    </w:p>
    <w:p w:rsidR="002B145C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Ultrasonic Imaging (1,156)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Kateřina Čížková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histologie a embryologie)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Time-Dependent Expression of Cytochrome P450 Epoxygenases During Human Prenatal Development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Organogenesis (IF 2,596)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MUDr. Jan Schovánek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(III. interní klinika)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The Size of the Primary Tumor and Age at Initial Diagnosis are Independent Predictors of the Metastatic Behavior and Survival of Patients with SDHB-Related Pheochromocytoma and Paraganglioma: a Retrospective Cohort Study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BMC Cancer (IF 3,319)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MUDr. Zbyněk Tüdös,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(Radiologická klinika)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Modality Effects in Paced Serial Addition Task: Differential Responses to Auditory and Visual Stimuli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Neuroscience (IF 3,327)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Lenka Křupková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biologie)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Flow Cytometric Monitoring of the in Vitro Inhibition of the Phospho-Rylation of CRKL and of SRC Family Kinases in Patients with Chronic Myelogenous Leukemia Treated with Tyrosine Kinase Inhibitors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Int J Lab Hematol (IF 1,87)</w:t>
      </w: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45BB0" w:rsidRPr="00BC66E9" w:rsidRDefault="00945BB0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Adéla Hanáková</w:t>
      </w:r>
      <w:r w:rsidR="00BC6297" w:rsidRPr="00BC66E9">
        <w:rPr>
          <w:rFonts w:ascii="Times New Roman" w:eastAsia="Times New Roman" w:hAnsi="Times New Roman" w:cs="Times New Roman"/>
          <w:b/>
          <w:lang w:eastAsia="cs-CZ"/>
        </w:rPr>
        <w:t>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lékařské biofyziky) </w:t>
      </w:r>
      <w:r w:rsidR="00085D1B" w:rsidRPr="00BC66E9">
        <w:rPr>
          <w:rFonts w:ascii="Times New Roman" w:eastAsia="Times New Roman" w:hAnsi="Times New Roman" w:cs="Times New Roman"/>
          <w:i/>
          <w:lang w:eastAsia="cs-CZ"/>
        </w:rPr>
        <w:t>za práce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945BB0" w:rsidRPr="00BC66E9" w:rsidRDefault="00125DF9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Study of Photodynamic Effects on NIH3T3 Cell lLne and Bacteria</w:t>
      </w:r>
    </w:p>
    <w:p w:rsidR="00125DF9" w:rsidRPr="00BC66E9" w:rsidRDefault="00125DF9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Biomedical Papers Olomouc (IF 1,661)</w:t>
      </w:r>
    </w:p>
    <w:p w:rsidR="00125DF9" w:rsidRPr="00BC66E9" w:rsidRDefault="00125DF9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85D1B" w:rsidRPr="00BC66E9" w:rsidRDefault="00085D1B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The Application of Antimicrobial Photodynamic Therapy on S.aureus and E. coli Using Porphyrin Photosensitizers Bound to Cyclodextrin</w:t>
      </w:r>
    </w:p>
    <w:p w:rsidR="00085D1B" w:rsidRPr="00BC66E9" w:rsidRDefault="00085D1B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Microbiological Research (IF 1,939)</w:t>
      </w:r>
    </w:p>
    <w:p w:rsidR="00085D1B" w:rsidRPr="00BC66E9" w:rsidRDefault="00085D1B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Mgr. Pavla Kořalková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(Ústav biologie)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Rare Hereditary Red Blood Cell Enzymopathies Associated with Hemolytic Anemia – Pathophysiology, Clinical Aspects, and Laboratory Diagnosis</w:t>
      </w: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International Journal of Laboratory Hematology (IF 1,87)</w:t>
      </w: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B145C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lastRenderedPageBreak/>
        <w:t>PhDr. Tereza Štecková, Ph.D.</w:t>
      </w:r>
      <w:r w:rsidRPr="00BC66E9">
        <w:rPr>
          <w:rFonts w:ascii="Times New Roman" w:eastAsia="Times New Roman" w:hAnsi="Times New Roman" w:cs="Times New Roman"/>
          <w:lang w:eastAsia="cs-CZ"/>
        </w:rPr>
        <w:t xml:space="preserve"> (Neurologická klinika) </w:t>
      </w:r>
      <w:r w:rsidRPr="00BC66E9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lang w:eastAsia="cs-CZ"/>
        </w:rPr>
        <w:t>Thalamic Atrophy and Cognitive Impairment in Clinically Isolated Syndrome and Multiple Sclerosis</w:t>
      </w: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6E9">
        <w:rPr>
          <w:rFonts w:ascii="Times New Roman" w:eastAsia="Times New Roman" w:hAnsi="Times New Roman" w:cs="Times New Roman"/>
          <w:i/>
          <w:lang w:eastAsia="cs-CZ"/>
        </w:rPr>
        <w:t>časopis: Journal of the Neurological Sciences (IF 2,262)</w:t>
      </w: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F5498" w:rsidRPr="00BC66E9" w:rsidRDefault="00AF549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64296" w:rsidRPr="00BC6297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6E9">
        <w:rPr>
          <w:rFonts w:ascii="Times New Roman" w:eastAsia="Times New Roman" w:hAnsi="Times New Roman" w:cs="Times New Roman"/>
          <w:b/>
          <w:lang w:eastAsia="cs-CZ"/>
        </w:rPr>
        <w:t>Cena děkana za vědeckou pub</w:t>
      </w:r>
      <w:r w:rsidR="0051512F">
        <w:rPr>
          <w:rFonts w:ascii="Times New Roman" w:eastAsia="Times New Roman" w:hAnsi="Times New Roman" w:cs="Times New Roman"/>
          <w:b/>
          <w:lang w:eastAsia="cs-CZ"/>
        </w:rPr>
        <w:t>likaci</w:t>
      </w:r>
      <w:r w:rsidR="000733E7" w:rsidRPr="00BC66E9">
        <w:rPr>
          <w:rFonts w:ascii="Times New Roman" w:eastAsia="Times New Roman" w:hAnsi="Times New Roman" w:cs="Times New Roman"/>
          <w:b/>
          <w:lang w:eastAsia="cs-CZ"/>
        </w:rPr>
        <w:t xml:space="preserve"> zveřejněnou</w:t>
      </w:r>
      <w:r w:rsidR="000733E7" w:rsidRPr="00BC6297">
        <w:rPr>
          <w:rFonts w:ascii="Times New Roman" w:eastAsia="Times New Roman" w:hAnsi="Times New Roman" w:cs="Times New Roman"/>
          <w:b/>
          <w:lang w:eastAsia="cs-CZ"/>
        </w:rPr>
        <w:t xml:space="preserve"> v letech 2005-2014 s významným počtem citací</w:t>
      </w:r>
    </w:p>
    <w:p w:rsidR="00B64296" w:rsidRPr="00BC6297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733E7" w:rsidRPr="00BC6297" w:rsidRDefault="000733E7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297">
        <w:rPr>
          <w:rFonts w:ascii="Times New Roman" w:eastAsia="Times New Roman" w:hAnsi="Times New Roman" w:cs="Times New Roman"/>
          <w:b/>
          <w:lang w:eastAsia="cs-CZ"/>
        </w:rPr>
        <w:t>doc. MUDr. Jan Václavík, Ph.D.</w:t>
      </w:r>
      <w:r w:rsidRPr="00BC6297">
        <w:rPr>
          <w:rFonts w:ascii="Times New Roman" w:eastAsia="Times New Roman" w:hAnsi="Times New Roman" w:cs="Times New Roman"/>
          <w:lang w:eastAsia="cs-CZ"/>
        </w:rPr>
        <w:t xml:space="preserve"> (I. interní klinika) </w:t>
      </w:r>
      <w:r w:rsidRPr="00BC6297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0733E7" w:rsidRPr="00BC6297" w:rsidRDefault="00997A94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6297">
        <w:rPr>
          <w:rFonts w:ascii="Times New Roman" w:eastAsia="Times New Roman" w:hAnsi="Times New Roman" w:cs="Times New Roman"/>
          <w:lang w:eastAsia="cs-CZ"/>
        </w:rPr>
        <w:t>Addition of Spironolactone in Patients with Resistant Arterial Hypertension (ASPIRANT): A Randomized, Double-Blind, Placebo-Controlled Trial</w:t>
      </w:r>
    </w:p>
    <w:p w:rsidR="00997A94" w:rsidRPr="00997A94" w:rsidRDefault="00997A94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C6297">
        <w:rPr>
          <w:rFonts w:ascii="Times New Roman" w:eastAsia="Times New Roman" w:hAnsi="Times New Roman" w:cs="Times New Roman"/>
          <w:i/>
          <w:lang w:eastAsia="cs-CZ"/>
        </w:rPr>
        <w:t>časopis: Hypertension (IF 6,908, počet citací 86)</w:t>
      </w: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P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B64296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Cena</w:t>
      </w:r>
      <w:r w:rsidRPr="00B64296">
        <w:rPr>
          <w:rFonts w:ascii="Times New Roman" w:eastAsia="Times New Roman" w:hAnsi="Times New Roman" w:cs="Times New Roman"/>
          <w:b/>
          <w:lang w:eastAsia="cs-CZ"/>
        </w:rPr>
        <w:t xml:space="preserve"> dě</w:t>
      </w:r>
      <w:r w:rsidR="002B338C">
        <w:rPr>
          <w:rFonts w:ascii="Times New Roman" w:eastAsia="Times New Roman" w:hAnsi="Times New Roman" w:cs="Times New Roman"/>
          <w:b/>
          <w:lang w:eastAsia="cs-CZ"/>
        </w:rPr>
        <w:t>kana za zvýšení kvalifikace 2014</w:t>
      </w:r>
    </w:p>
    <w:p w:rsidR="00B64296" w:rsidRPr="00265EE1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65EE1" w:rsidRDefault="00265EE1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65EE1">
        <w:rPr>
          <w:rFonts w:ascii="Times New Roman" w:eastAsia="Times New Roman" w:hAnsi="Times New Roman" w:cs="Times New Roman"/>
          <w:b/>
          <w:lang w:eastAsia="cs-CZ"/>
        </w:rPr>
        <w:t>doc. MUDr. Jan Václavík, Ph.D.</w:t>
      </w:r>
      <w:r>
        <w:rPr>
          <w:rFonts w:ascii="Times New Roman" w:eastAsia="Times New Roman" w:hAnsi="Times New Roman" w:cs="Times New Roman"/>
          <w:lang w:eastAsia="cs-CZ"/>
        </w:rPr>
        <w:t xml:space="preserve"> (I. interní klinika) – věk 34 let – jmenován docentem s účinností od 1. 1. 2014, úvazek 0,0</w:t>
      </w:r>
      <w:r w:rsidR="00871659">
        <w:rPr>
          <w:rFonts w:ascii="Times New Roman" w:eastAsia="Times New Roman" w:hAnsi="Times New Roman" w:cs="Times New Roman"/>
          <w:lang w:eastAsia="cs-CZ"/>
        </w:rPr>
        <w:t>5</w:t>
      </w:r>
    </w:p>
    <w:p w:rsidR="00265EE1" w:rsidRDefault="00265EE1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33A68" w:rsidRDefault="00B33A68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71659">
        <w:rPr>
          <w:rFonts w:ascii="Times New Roman" w:eastAsia="Times New Roman" w:hAnsi="Times New Roman" w:cs="Times New Roman"/>
          <w:b/>
          <w:lang w:eastAsia="cs-CZ"/>
        </w:rPr>
        <w:t>doc. Ing. Kateřina Tománková, Ph.D</w:t>
      </w:r>
      <w:r>
        <w:rPr>
          <w:rFonts w:ascii="Times New Roman" w:eastAsia="Times New Roman" w:hAnsi="Times New Roman" w:cs="Times New Roman"/>
          <w:lang w:eastAsia="cs-CZ"/>
        </w:rPr>
        <w:t xml:space="preserve">. (Ústav lékařské biofyziky) – věk 33 let – jmenována docentkou s účinností od </w:t>
      </w:r>
      <w:r w:rsidR="00871659">
        <w:rPr>
          <w:rFonts w:ascii="Times New Roman" w:eastAsia="Times New Roman" w:hAnsi="Times New Roman" w:cs="Times New Roman"/>
          <w:lang w:eastAsia="cs-CZ"/>
        </w:rPr>
        <w:t>1. 1. 2014, úvazek 1,00</w:t>
      </w:r>
    </w:p>
    <w:p w:rsidR="00871659" w:rsidRDefault="00871659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71659" w:rsidRDefault="00871659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71659">
        <w:rPr>
          <w:rFonts w:ascii="Times New Roman" w:eastAsia="Times New Roman" w:hAnsi="Times New Roman" w:cs="Times New Roman"/>
          <w:b/>
          <w:lang w:eastAsia="cs-CZ"/>
        </w:rPr>
        <w:t>prof. MUDr. Jan Mareš, Ph.D.</w:t>
      </w:r>
      <w:r>
        <w:rPr>
          <w:rFonts w:ascii="Times New Roman" w:eastAsia="Times New Roman" w:hAnsi="Times New Roman" w:cs="Times New Roman"/>
          <w:lang w:eastAsia="cs-CZ"/>
        </w:rPr>
        <w:t xml:space="preserve"> (Neurologická klinika) – věk 43 let – jmenován profesorem s účinností od 7. 2. 2014, úvazek 1,00</w:t>
      </w:r>
    </w:p>
    <w:p w:rsidR="002D30B2" w:rsidRDefault="0019748F"/>
    <w:sectPr w:rsidR="002D30B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8F" w:rsidRDefault="0019748F" w:rsidP="00103B44">
      <w:pPr>
        <w:spacing w:after="0" w:line="240" w:lineRule="auto"/>
      </w:pPr>
      <w:r>
        <w:separator/>
      </w:r>
    </w:p>
  </w:endnote>
  <w:endnote w:type="continuationSeparator" w:id="0">
    <w:p w:rsidR="0019748F" w:rsidRDefault="0019748F" w:rsidP="001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11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03B44" w:rsidRPr="00103B44" w:rsidRDefault="00103B44" w:rsidP="00103B44">
        <w:pPr>
          <w:pStyle w:val="Zpat"/>
          <w:jc w:val="center"/>
          <w:rPr>
            <w:rFonts w:ascii="Times New Roman" w:hAnsi="Times New Roman" w:cs="Times New Roman"/>
          </w:rPr>
        </w:pPr>
        <w:r w:rsidRPr="00103B44">
          <w:rPr>
            <w:rFonts w:ascii="Times New Roman" w:hAnsi="Times New Roman" w:cs="Times New Roman"/>
          </w:rPr>
          <w:fldChar w:fldCharType="begin"/>
        </w:r>
        <w:r w:rsidRPr="00103B44">
          <w:rPr>
            <w:rFonts w:ascii="Times New Roman" w:hAnsi="Times New Roman" w:cs="Times New Roman"/>
          </w:rPr>
          <w:instrText>PAGE   \* MERGEFORMAT</w:instrText>
        </w:r>
        <w:r w:rsidRPr="00103B44">
          <w:rPr>
            <w:rFonts w:ascii="Times New Roman" w:hAnsi="Times New Roman" w:cs="Times New Roman"/>
          </w:rPr>
          <w:fldChar w:fldCharType="separate"/>
        </w:r>
        <w:r w:rsidR="00825948">
          <w:rPr>
            <w:rFonts w:ascii="Times New Roman" w:hAnsi="Times New Roman" w:cs="Times New Roman"/>
            <w:noProof/>
          </w:rPr>
          <w:t>1</w:t>
        </w:r>
        <w:r w:rsidRPr="00103B4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8F" w:rsidRDefault="0019748F" w:rsidP="00103B44">
      <w:pPr>
        <w:spacing w:after="0" w:line="240" w:lineRule="auto"/>
      </w:pPr>
      <w:r>
        <w:separator/>
      </w:r>
    </w:p>
  </w:footnote>
  <w:footnote w:type="continuationSeparator" w:id="0">
    <w:p w:rsidR="0019748F" w:rsidRDefault="0019748F" w:rsidP="00103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96"/>
    <w:rsid w:val="000535C8"/>
    <w:rsid w:val="000733E7"/>
    <w:rsid w:val="00085D1B"/>
    <w:rsid w:val="000B0307"/>
    <w:rsid w:val="00103B44"/>
    <w:rsid w:val="00120BB8"/>
    <w:rsid w:val="001244FB"/>
    <w:rsid w:val="00125DF9"/>
    <w:rsid w:val="00196D26"/>
    <w:rsid w:val="0019748F"/>
    <w:rsid w:val="001B0DE5"/>
    <w:rsid w:val="001E5E1F"/>
    <w:rsid w:val="002111BD"/>
    <w:rsid w:val="00224BB3"/>
    <w:rsid w:val="00265EE1"/>
    <w:rsid w:val="002B145C"/>
    <w:rsid w:val="002B338C"/>
    <w:rsid w:val="002C44F6"/>
    <w:rsid w:val="002F3339"/>
    <w:rsid w:val="003B3928"/>
    <w:rsid w:val="0043113A"/>
    <w:rsid w:val="00460FB3"/>
    <w:rsid w:val="004A6F0E"/>
    <w:rsid w:val="004D7590"/>
    <w:rsid w:val="0051512F"/>
    <w:rsid w:val="005A070E"/>
    <w:rsid w:val="005A4667"/>
    <w:rsid w:val="005C33B6"/>
    <w:rsid w:val="00652F85"/>
    <w:rsid w:val="0073612E"/>
    <w:rsid w:val="00796A0A"/>
    <w:rsid w:val="007A22B9"/>
    <w:rsid w:val="007F32B6"/>
    <w:rsid w:val="00825948"/>
    <w:rsid w:val="00844169"/>
    <w:rsid w:val="00850058"/>
    <w:rsid w:val="00871659"/>
    <w:rsid w:val="008C3549"/>
    <w:rsid w:val="008F1554"/>
    <w:rsid w:val="00945BB0"/>
    <w:rsid w:val="00972EDB"/>
    <w:rsid w:val="00997A94"/>
    <w:rsid w:val="009E5DA3"/>
    <w:rsid w:val="00AC2493"/>
    <w:rsid w:val="00AF5498"/>
    <w:rsid w:val="00B31E86"/>
    <w:rsid w:val="00B33A68"/>
    <w:rsid w:val="00B64296"/>
    <w:rsid w:val="00B974B1"/>
    <w:rsid w:val="00BC6297"/>
    <w:rsid w:val="00BC66E9"/>
    <w:rsid w:val="00C152AF"/>
    <w:rsid w:val="00CD6DA4"/>
    <w:rsid w:val="00D22E36"/>
    <w:rsid w:val="00D4427A"/>
    <w:rsid w:val="00D960A2"/>
    <w:rsid w:val="00D9784A"/>
    <w:rsid w:val="00DD54E8"/>
    <w:rsid w:val="00E02792"/>
    <w:rsid w:val="00E67496"/>
    <w:rsid w:val="00F26C5C"/>
    <w:rsid w:val="00F3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74FA2-C3D9-4879-870A-D0F37C94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B44"/>
  </w:style>
  <w:style w:type="paragraph" w:styleId="Zpat">
    <w:name w:val="footer"/>
    <w:basedOn w:val="Normln"/>
    <w:link w:val="ZpatChar"/>
    <w:uiPriority w:val="99"/>
    <w:unhideWhenUsed/>
    <w:rsid w:val="0010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B44"/>
  </w:style>
  <w:style w:type="paragraph" w:styleId="Textbubliny">
    <w:name w:val="Balloon Text"/>
    <w:basedOn w:val="Normln"/>
    <w:link w:val="TextbublinyChar"/>
    <w:uiPriority w:val="99"/>
    <w:semiHidden/>
    <w:unhideWhenUsed/>
    <w:rsid w:val="00D9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1223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Sloukova Petra</dc:creator>
  <cp:lastModifiedBy>Hostickova Adela</cp:lastModifiedBy>
  <cp:revision>40</cp:revision>
  <cp:lastPrinted>2015-03-27T09:10:00Z</cp:lastPrinted>
  <dcterms:created xsi:type="dcterms:W3CDTF">2014-06-03T07:23:00Z</dcterms:created>
  <dcterms:modified xsi:type="dcterms:W3CDTF">2015-04-07T12:43:00Z</dcterms:modified>
</cp:coreProperties>
</file>